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54AE92B7">
                <wp:extent cx="7369175" cy="254924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54924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2FD19A02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A772A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024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0.05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2FD19A02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</w:t>
                        </w:r>
                        <w:r w:rsidR="00DA772A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024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8341B5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8341B5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8341B5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8341B5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  <w:bookmarkStart w:id="1" w:name="_GoBack"/>
      <w:bookmarkEnd w:id="1"/>
    </w:p>
    <w:p w14:paraId="209E7BD9" w14:textId="09555E57" w:rsidR="00496902" w:rsidRPr="000A6869" w:rsidRDefault="000A6869" w:rsidP="008341B5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8341B5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6FFD5D5D" w:rsidR="00496902" w:rsidRPr="00AA7D4E" w:rsidRDefault="00023CA7" w:rsidP="008341B5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PROMEFARMA REPRESENTAÇÕES COMERCIAIS LTDA</w:t>
      </w:r>
      <w:r w:rsidR="00DA772A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81.706.251/0001-98</w:t>
      </w:r>
      <w:r w:rsidR="00DA772A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DA772A" w:rsidRPr="00DA772A">
        <w:rPr>
          <w:rFonts w:ascii="Times New Roman" w:hAnsi="Times New Roman" w:cs="Times New Roman"/>
          <w:sz w:val="24"/>
          <w:szCs w:val="24"/>
        </w:rPr>
        <w:t>R JOAO AMARAL DE ALMEIDA</w:t>
      </w:r>
      <w:r w:rsidR="00DA772A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DA772A">
        <w:rPr>
          <w:rFonts w:ascii="Times New Roman" w:hAnsi="Times New Roman" w:cs="Times New Roman"/>
          <w:sz w:val="24"/>
          <w:szCs w:val="24"/>
        </w:rPr>
        <w:t xml:space="preserve">nº </w:t>
      </w:r>
      <w:r w:rsidR="00DA772A" w:rsidRPr="00DA772A">
        <w:rPr>
          <w:rFonts w:ascii="Times New Roman" w:hAnsi="Times New Roman" w:cs="Times New Roman"/>
          <w:sz w:val="24"/>
          <w:szCs w:val="24"/>
        </w:rPr>
        <w:t>100</w:t>
      </w:r>
      <w:r w:rsidR="00C35ADD" w:rsidRPr="00DA772A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DA772A">
        <w:rPr>
          <w:rFonts w:ascii="Times New Roman" w:hAnsi="Times New Roman" w:cs="Times New Roman"/>
          <w:sz w:val="24"/>
          <w:szCs w:val="24"/>
        </w:rPr>
        <w:t>Bairro</w:t>
      </w:r>
      <w:r w:rsidR="00DA77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772A" w:rsidRPr="00DA772A">
        <w:rPr>
          <w:rFonts w:ascii="Times New Roman" w:hAnsi="Times New Roman" w:cs="Times New Roman"/>
          <w:sz w:val="24"/>
          <w:szCs w:val="24"/>
        </w:rPr>
        <w:t>CIDADE INDUSTRIAL</w:t>
      </w:r>
      <w:r w:rsidR="00931612" w:rsidRPr="00DA772A">
        <w:rPr>
          <w:rFonts w:ascii="Times New Roman" w:hAnsi="Times New Roman" w:cs="Times New Roman"/>
          <w:sz w:val="24"/>
          <w:szCs w:val="24"/>
        </w:rPr>
        <w:t>,</w:t>
      </w:r>
      <w:r w:rsidR="00277F38" w:rsidRPr="00DA772A">
        <w:rPr>
          <w:rFonts w:ascii="Times New Roman" w:hAnsi="Times New Roman" w:cs="Times New Roman"/>
          <w:sz w:val="24"/>
          <w:szCs w:val="24"/>
        </w:rPr>
        <w:t xml:space="preserve"> 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CURITIBA</w:t>
      </w:r>
      <w:r w:rsidR="00931612" w:rsidRPr="00DA772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PR</w:t>
      </w:r>
      <w:r w:rsidR="00931612" w:rsidRPr="00DA772A">
        <w:rPr>
          <w:rFonts w:ascii="Times New Roman" w:hAnsi="Times New Roman" w:cs="Times New Roman"/>
          <w:sz w:val="24"/>
          <w:szCs w:val="24"/>
        </w:rPr>
        <w:t>,</w:t>
      </w:r>
      <w:r w:rsidR="007125E3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772A" w:rsidRPr="00DA772A">
        <w:rPr>
          <w:rFonts w:ascii="Times New Roman" w:hAnsi="Times New Roman" w:cs="Times New Roman"/>
          <w:sz w:val="24"/>
          <w:szCs w:val="24"/>
        </w:rPr>
        <w:t>CEP 81170-520</w:t>
      </w:r>
      <w:r w:rsidR="00931612" w:rsidRPr="00DA772A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DA772A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DA772A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DA77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DA772A">
        <w:rPr>
          <w:rFonts w:ascii="Times New Roman" w:hAnsi="Times New Roman" w:cs="Times New Roman"/>
          <w:sz w:val="24"/>
          <w:szCs w:val="24"/>
        </w:rPr>
        <w:t>o(a)</w:t>
      </w:r>
      <w:r w:rsidR="00931612" w:rsidRPr="00DA77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DA772A">
        <w:rPr>
          <w:rFonts w:ascii="Times New Roman" w:hAnsi="Times New Roman" w:cs="Times New Roman"/>
          <w:sz w:val="24"/>
          <w:szCs w:val="24"/>
        </w:rPr>
        <w:t>Sr(a).</w:t>
      </w:r>
      <w:r w:rsidR="00DA772A" w:rsidRPr="00DA772A">
        <w:t xml:space="preserve"> 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ELCIO LUIS BORDIGNON</w:t>
      </w:r>
      <w:r w:rsidR="00931612" w:rsidRPr="00DA772A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DA77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DA772A">
        <w:rPr>
          <w:rFonts w:ascii="Times New Roman" w:hAnsi="Times New Roman" w:cs="Times New Roman"/>
          <w:sz w:val="24"/>
          <w:szCs w:val="24"/>
        </w:rPr>
        <w:t>CPF</w:t>
      </w:r>
      <w:r w:rsidR="00931612" w:rsidRPr="00DA77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DA772A">
        <w:rPr>
          <w:rFonts w:ascii="Times New Roman" w:hAnsi="Times New Roman" w:cs="Times New Roman"/>
          <w:sz w:val="24"/>
          <w:szCs w:val="24"/>
        </w:rPr>
        <w:t>nº.</w:t>
      </w:r>
      <w:r w:rsidR="008A246B" w:rsidRPr="00DA772A">
        <w:t xml:space="preserve"> 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972.234.769-15</w:t>
      </w:r>
      <w:r w:rsidR="00DA772A" w:rsidRPr="00DA772A">
        <w:t xml:space="preserve"> </w:t>
      </w:r>
      <w:r w:rsidR="008A246B" w:rsidRPr="00DA772A">
        <w:rPr>
          <w:rFonts w:ascii="Times New Roman" w:hAnsi="Times New Roman" w:cs="Times New Roman"/>
          <w:sz w:val="24"/>
          <w:szCs w:val="24"/>
        </w:rPr>
        <w:t>e RG nº</w:t>
      </w:r>
      <w:r w:rsidR="00DA772A" w:rsidRPr="00DA772A">
        <w:rPr>
          <w:rFonts w:ascii="Times New Roman" w:hAnsi="Times New Roman" w:cs="Times New Roman"/>
          <w:sz w:val="24"/>
          <w:szCs w:val="24"/>
        </w:rPr>
        <w:t xml:space="preserve"> </w:t>
      </w:r>
      <w:r w:rsidR="00DA772A" w:rsidRPr="00DA772A">
        <w:rPr>
          <w:rFonts w:ascii="Times New Roman" w:hAnsi="Times New Roman" w:cs="Times New Roman"/>
          <w:b/>
          <w:bCs/>
          <w:sz w:val="24"/>
          <w:szCs w:val="24"/>
        </w:rPr>
        <w:t>5.591.020-0</w:t>
      </w:r>
      <w:r w:rsidR="00931612" w:rsidRPr="00DA772A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8341B5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8341B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3933255D" w:rsidR="007C113B" w:rsidRPr="00560EBB" w:rsidRDefault="00725CC4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560EBB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560EBB" w:rsidRPr="00560EBB">
        <w:rPr>
          <w:rFonts w:ascii="Times New Roman" w:hAnsi="Times New Roman" w:cs="Times New Roman"/>
          <w:b/>
          <w:bCs/>
          <w:sz w:val="24"/>
          <w:szCs w:val="24"/>
        </w:rPr>
        <w:t xml:space="preserve">2.390,00 (Dois mil </w:t>
      </w:r>
      <w:r w:rsidR="00560EBB">
        <w:rPr>
          <w:rFonts w:ascii="Times New Roman" w:hAnsi="Times New Roman" w:cs="Times New Roman"/>
          <w:b/>
          <w:bCs/>
          <w:sz w:val="24"/>
          <w:szCs w:val="24"/>
        </w:rPr>
        <w:t xml:space="preserve">trezentos e noventa </w:t>
      </w:r>
      <w:r w:rsidR="00560EBB" w:rsidRPr="00560EBB">
        <w:rPr>
          <w:rFonts w:ascii="Times New Roman" w:hAnsi="Times New Roman" w:cs="Times New Roman"/>
          <w:b/>
          <w:bCs/>
          <w:sz w:val="24"/>
          <w:szCs w:val="24"/>
        </w:rPr>
        <w:t>reais)</w:t>
      </w:r>
      <w:r w:rsidR="007C113B" w:rsidRPr="00560EB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991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2"/>
        <w:gridCol w:w="4732"/>
        <w:gridCol w:w="1212"/>
        <w:gridCol w:w="772"/>
        <w:gridCol w:w="703"/>
        <w:gridCol w:w="632"/>
        <w:gridCol w:w="1165"/>
      </w:tblGrid>
      <w:tr w:rsidR="00560EBB" w:rsidRPr="00560EBB" w14:paraId="5411DED4" w14:textId="77777777" w:rsidTr="00560EBB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2CC8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PROMEFARMA REPRESENTAÇÕES COMERCIAIS LTDA</w:t>
            </w:r>
          </w:p>
        </w:tc>
      </w:tr>
      <w:tr w:rsidR="00560EBB" w:rsidRPr="00560EBB" w14:paraId="4AFD28F6" w14:textId="77777777" w:rsidTr="00560EB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539D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9DC0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LIDOCAINA 2% GELEIA ESTERIL (XYLOCAINA)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C848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PHARLAB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63FA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1DEE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TB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81B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2,39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3077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2.390,00</w:t>
            </w:r>
          </w:p>
        </w:tc>
      </w:tr>
      <w:tr w:rsidR="00560EBB" w:rsidRPr="00560EBB" w14:paraId="7CF6A1C9" w14:textId="77777777" w:rsidTr="00560EBB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419A" w14:textId="77777777" w:rsidR="00560EBB" w:rsidRPr="00560EBB" w:rsidRDefault="00560EBB" w:rsidP="008341B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560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2.390,00</w:t>
            </w:r>
          </w:p>
        </w:tc>
      </w:tr>
    </w:tbl>
    <w:p w14:paraId="2EE18C58" w14:textId="77777777" w:rsidR="00560EBB" w:rsidRPr="004A04E7" w:rsidRDefault="00560EB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8341B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8341B5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8341B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8341B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8341B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8341B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8341B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8341B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8341B5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8341B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8341B5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8341B5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8341B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8341B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8341B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8341B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8341B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8341B5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8341B5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aquisição, prevalecerá aquele tipo de medicamento que apresentar o menor valor no</w:t>
      </w:r>
    </w:p>
    <w:p w14:paraId="42938014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8341B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8341B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8341B5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8341B5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8341B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52B7DAE1" w14:textId="77777777" w:rsidR="008341B5" w:rsidRDefault="00725CC4" w:rsidP="008341B5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AFF09" w14:textId="2FC925B2" w:rsidR="007125E3" w:rsidRDefault="00931612" w:rsidP="008341B5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8341B5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8341B5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 w:rsidP="008341B5">
      <w:pPr>
        <w:pStyle w:val="Corpodetexto"/>
        <w:spacing w:before="7"/>
        <w:jc w:val="right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 w:rsidP="008341B5">
      <w:pPr>
        <w:pStyle w:val="Corpodetexto"/>
        <w:spacing w:before="7"/>
        <w:jc w:val="both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 w:rsidP="008341B5">
      <w:pPr>
        <w:pStyle w:val="Corpodetexto"/>
        <w:spacing w:before="7"/>
        <w:jc w:val="both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8341B5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367757CF" w:rsidR="00496902" w:rsidRDefault="00DA772A" w:rsidP="00DA772A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72A">
        <w:rPr>
          <w:rFonts w:ascii="Times New Roman" w:hAnsi="Times New Roman" w:cs="Times New Roman"/>
          <w:b/>
          <w:bCs/>
          <w:sz w:val="24"/>
          <w:szCs w:val="24"/>
        </w:rPr>
        <w:t>PROMEFARMA REPRESENTAÇÕES COMERCIAIS LTDA</w:t>
      </w:r>
    </w:p>
    <w:p w14:paraId="1B706D61" w14:textId="1F947B88" w:rsidR="00DA772A" w:rsidRPr="00DA772A" w:rsidRDefault="00DA772A" w:rsidP="00DA772A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DA772A">
        <w:rPr>
          <w:rFonts w:ascii="Times New Roman" w:hAnsi="Times New Roman" w:cs="Times New Roman"/>
          <w:sz w:val="24"/>
          <w:szCs w:val="24"/>
        </w:rPr>
        <w:t>Elcio Luis Bordignon</w:t>
      </w: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8341B5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1015" w14:textId="44231BB7" w:rsidR="008341B5" w:rsidRDefault="008341B5" w:rsidP="008341B5">
    <w:pPr>
      <w:tabs>
        <w:tab w:val="left" w:pos="1275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38C734" wp14:editId="715AEF38">
          <wp:simplePos x="0" y="0"/>
          <wp:positionH relativeFrom="column">
            <wp:posOffset>647700</wp:posOffset>
          </wp:positionH>
          <wp:positionV relativeFrom="paragraph">
            <wp:posOffset>-29210</wp:posOffset>
          </wp:positionV>
          <wp:extent cx="540385" cy="422910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2FD4C56E" w14:textId="77777777" w:rsidR="008341B5" w:rsidRDefault="008341B5" w:rsidP="008341B5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10A6D199" w14:textId="77777777" w:rsidR="008341B5" w:rsidRDefault="008341B5" w:rsidP="008341B5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60EBB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341B5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A772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560EB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24C34-E825-4CCB-B072-98DFD2A4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2189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